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861B" w14:textId="1C3FF121" w:rsidR="003C55C6" w:rsidRDefault="003C55C6" w:rsidP="003C55C6">
      <w:pPr>
        <w:spacing w:after="120"/>
        <w:jc w:val="center"/>
        <w:rPr>
          <w:rFonts w:ascii="Arial" w:hAnsi="Arial" w:cs="Arial"/>
          <w:sz w:val="18"/>
          <w:lang w:val="de-DE"/>
        </w:rPr>
      </w:pPr>
      <w:r>
        <w:rPr>
          <w:rFonts w:ascii="Arial" w:hAnsi="Arial" w:cs="Arial"/>
          <w:noProof/>
          <w:sz w:val="18"/>
          <w:lang w:val="de-DE"/>
        </w:rPr>
        <w:drawing>
          <wp:inline distT="0" distB="0" distL="0" distR="0" wp14:anchorId="5C123B4E" wp14:editId="7BA4E0E0">
            <wp:extent cx="2880000" cy="963616"/>
            <wp:effectExtent l="0" t="0" r="0" b="825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963616"/>
                    </a:xfrm>
                    <a:prstGeom prst="rect">
                      <a:avLst/>
                    </a:prstGeom>
                  </pic:spPr>
                </pic:pic>
              </a:graphicData>
            </a:graphic>
          </wp:inline>
        </w:drawing>
      </w:r>
    </w:p>
    <w:p w14:paraId="4FC6BF22" w14:textId="6D7B457C" w:rsidR="00453505" w:rsidRPr="00422D42" w:rsidRDefault="00453505" w:rsidP="00453505">
      <w:pPr>
        <w:spacing w:after="120"/>
        <w:jc w:val="right"/>
        <w:rPr>
          <w:rFonts w:ascii="Montserrat Light" w:hAnsi="Montserrat Light" w:cs="Arial"/>
          <w:sz w:val="18"/>
          <w:lang w:val="en-US"/>
        </w:rPr>
      </w:pPr>
      <w:r w:rsidRPr="00422D42">
        <w:rPr>
          <w:rFonts w:ascii="Arial" w:hAnsi="Arial" w:cs="Arial"/>
          <w:sz w:val="18"/>
          <w:lang w:val="en-US"/>
        </w:rPr>
        <w:br/>
      </w:r>
      <w:r w:rsidRPr="00422D42">
        <w:rPr>
          <w:rFonts w:ascii="Montserrat Light" w:hAnsi="Montserrat Light" w:cs="Arial"/>
          <w:sz w:val="14"/>
          <w:szCs w:val="18"/>
          <w:lang w:val="en-US"/>
        </w:rPr>
        <w:t>24.11.2021</w:t>
      </w:r>
    </w:p>
    <w:p w14:paraId="538B726F" w14:textId="56C90A80" w:rsidR="0042791A" w:rsidRPr="00422D42" w:rsidRDefault="003C55C6" w:rsidP="0042791A">
      <w:pPr>
        <w:spacing w:after="120"/>
        <w:jc w:val="center"/>
        <w:rPr>
          <w:rFonts w:ascii="Montserrat ExtraBold" w:hAnsi="Montserrat ExtraBold" w:cs="Arial"/>
          <w:b/>
          <w:color w:val="C00000"/>
          <w:sz w:val="36"/>
          <w:szCs w:val="32"/>
          <w:lang w:val="en-US"/>
        </w:rPr>
      </w:pPr>
      <w:r w:rsidRPr="00422D42">
        <w:rPr>
          <w:rFonts w:ascii="Montserrat ExtraBold" w:hAnsi="Montserrat ExtraBold" w:cs="Arial"/>
          <w:b/>
          <w:color w:val="C00000"/>
          <w:sz w:val="36"/>
          <w:szCs w:val="32"/>
          <w:lang w:val="en-US"/>
        </w:rPr>
        <w:t>Exposition itinérante – fiche technique</w:t>
      </w:r>
    </w:p>
    <w:p w14:paraId="27B1F60D" w14:textId="77777777" w:rsidR="0042791A" w:rsidRPr="00422D42" w:rsidRDefault="0042791A" w:rsidP="0042791A">
      <w:pPr>
        <w:spacing w:after="120"/>
        <w:jc w:val="center"/>
        <w:rPr>
          <w:rFonts w:ascii="Montserrat ExtraBold" w:hAnsi="Montserrat ExtraBold" w:cs="Arial"/>
          <w:b/>
          <w:sz w:val="24"/>
          <w:szCs w:val="24"/>
          <w:lang w:val="en-US"/>
        </w:rPr>
      </w:pPr>
      <w:r w:rsidRPr="00422D42">
        <w:rPr>
          <w:rFonts w:ascii="Montserrat ExtraBold" w:hAnsi="Montserrat ExtraBold" w:cs="Arial"/>
          <w:b/>
          <w:sz w:val="24"/>
          <w:szCs w:val="24"/>
          <w:lang w:val="en-US"/>
        </w:rPr>
        <w:t>Between Shade and Darkness</w:t>
      </w:r>
    </w:p>
    <w:p w14:paraId="7C729395" w14:textId="77777777" w:rsidR="00D05D58" w:rsidRPr="00D05D58" w:rsidRDefault="003C55C6" w:rsidP="00953AC3">
      <w:pPr>
        <w:spacing w:after="120"/>
        <w:jc w:val="center"/>
        <w:rPr>
          <w:rFonts w:ascii="Montserrat ExtraBold" w:hAnsi="Montserrat ExtraBold" w:cs="Arial"/>
          <w:sz w:val="24"/>
          <w:szCs w:val="24"/>
          <w:lang w:val="de-DE"/>
        </w:rPr>
      </w:pPr>
      <w:r w:rsidRPr="00D05D58">
        <w:rPr>
          <w:rFonts w:ascii="Montserrat ExtraBold" w:hAnsi="Montserrat ExtraBold" w:cs="Arial"/>
          <w:sz w:val="24"/>
          <w:szCs w:val="24"/>
          <w:lang w:val="de-DE"/>
        </w:rPr>
        <w:t>The fate of the Jews of Luxembourg Between 1940 and 1945</w:t>
      </w:r>
      <w:r w:rsidRPr="00D05D58">
        <w:rPr>
          <w:rFonts w:ascii="Montserrat ExtraBold" w:hAnsi="Montserrat ExtraBold" w:cs="Arial"/>
          <w:sz w:val="24"/>
          <w:szCs w:val="24"/>
          <w:lang w:val="de-DE"/>
        </w:rPr>
        <w:br/>
        <w:t>Schicksalswege der Juden Luxemburgs zwischen 1940 und 1945</w:t>
      </w:r>
      <w:r w:rsidR="00D05D58" w:rsidRPr="00D05D58">
        <w:rPr>
          <w:rFonts w:ascii="Montserrat ExtraBold" w:hAnsi="Montserrat ExtraBold" w:cs="Arial"/>
          <w:sz w:val="24"/>
          <w:szCs w:val="24"/>
          <w:lang w:val="de-DE"/>
        </w:rPr>
        <w:br/>
        <w:t>Le sort des Juifs du Luxembourg de 1940 à 1945</w:t>
      </w:r>
      <w:bookmarkStart w:id="0" w:name="_Hlk89242788"/>
    </w:p>
    <w:p w14:paraId="2E0C3723" w14:textId="0F9C5B98" w:rsidR="00953AC3" w:rsidRPr="00FD504B" w:rsidRDefault="0042791A" w:rsidP="00953AC3">
      <w:pPr>
        <w:spacing w:after="120"/>
        <w:jc w:val="center"/>
        <w:rPr>
          <w:rFonts w:ascii="Montserrat Light" w:hAnsi="Montserrat Light" w:cs="Arial"/>
          <w:u w:val="single"/>
        </w:rPr>
      </w:pPr>
      <w:r w:rsidRPr="00FD504B">
        <w:rPr>
          <w:rFonts w:ascii="Montserrat Light" w:hAnsi="Montserrat Light" w:cs="Arial"/>
          <w:u w:val="single"/>
        </w:rPr>
        <w:t xml:space="preserve">(Version </w:t>
      </w:r>
      <w:r w:rsidR="003C55C6" w:rsidRPr="00FD504B">
        <w:rPr>
          <w:rFonts w:ascii="Montserrat Light" w:hAnsi="Montserrat Light" w:cs="Arial"/>
          <w:u w:val="single"/>
        </w:rPr>
        <w:t>internationale</w:t>
      </w:r>
      <w:r w:rsidRPr="00FD504B">
        <w:rPr>
          <w:rFonts w:ascii="Montserrat Light" w:hAnsi="Montserrat Light" w:cs="Arial"/>
          <w:u w:val="single"/>
        </w:rPr>
        <w:t>)</w:t>
      </w:r>
    </w:p>
    <w:bookmarkEnd w:id="0"/>
    <w:p w14:paraId="5028ABF5" w14:textId="77777777" w:rsidR="00A77EF4" w:rsidRPr="0042791A" w:rsidRDefault="00B4423A" w:rsidP="001D1E4C">
      <w:pPr>
        <w:spacing w:after="120"/>
        <w:rPr>
          <w:rFonts w:ascii="Montserrat SemiBold" w:hAnsi="Montserrat SemiBold" w:cs="Arial"/>
          <w:u w:val="single"/>
        </w:rPr>
      </w:pPr>
      <w:r w:rsidRPr="0042791A">
        <w:rPr>
          <w:rFonts w:ascii="Montserrat SemiBold" w:hAnsi="Montserrat SemiBold" w:cs="Arial"/>
          <w:u w:val="single"/>
        </w:rPr>
        <w:t>Une exposition de</w:t>
      </w:r>
    </w:p>
    <w:p w14:paraId="650BFF80" w14:textId="727CC0CA" w:rsidR="00F17C77" w:rsidRPr="0042791A" w:rsidRDefault="00C94FF1" w:rsidP="00C94FF1">
      <w:pPr>
        <w:spacing w:after="120" w:line="240" w:lineRule="auto"/>
        <w:ind w:left="708"/>
        <w:rPr>
          <w:rFonts w:ascii="Montserrat Light" w:hAnsi="Montserrat Light" w:cs="Arial"/>
        </w:rPr>
      </w:pPr>
      <w:r w:rsidRPr="0042791A">
        <w:rPr>
          <w:rFonts w:ascii="Montserrat Light" w:hAnsi="Montserrat Light" w:cs="Arial"/>
        </w:rPr>
        <w:t xml:space="preserve">Musée National de la Résistance et des Droits Humains </w:t>
      </w:r>
    </w:p>
    <w:p w14:paraId="1855C33E" w14:textId="77777777" w:rsidR="00BB79F5" w:rsidRPr="0042791A" w:rsidRDefault="003D32FA" w:rsidP="00BB79F5">
      <w:pPr>
        <w:jc w:val="both"/>
        <w:rPr>
          <w:rFonts w:ascii="Montserrat SemiBold" w:hAnsi="Montserrat SemiBold" w:cs="Arial"/>
          <w:u w:val="single"/>
        </w:rPr>
      </w:pPr>
      <w:r w:rsidRPr="0042791A">
        <w:rPr>
          <w:rFonts w:ascii="Montserrat SemiBold" w:hAnsi="Montserrat SemiBold" w:cs="Arial"/>
          <w:u w:val="single"/>
        </w:rPr>
        <w:t>Sujet</w:t>
      </w:r>
    </w:p>
    <w:p w14:paraId="0081ED7A" w14:textId="138021B0" w:rsidR="005D29DA" w:rsidRDefault="005D29DA" w:rsidP="00CF4D00">
      <w:pPr>
        <w:jc w:val="both"/>
        <w:rPr>
          <w:rFonts w:ascii="Montserrat Light" w:hAnsi="Montserrat Light" w:cs="Arial"/>
        </w:rPr>
      </w:pPr>
      <w:r w:rsidRPr="005D29DA">
        <w:rPr>
          <w:rFonts w:ascii="Montserrat Light" w:hAnsi="Montserrat Light" w:cs="Arial"/>
        </w:rPr>
        <w:t>L'exposition "Between Shade and Darkness" raconte le sort de la population juive du Luxembourg dans les années avant, pendant et après la Seconde Guerre mondiale. Elle aborde aussi bien les spécificités du petit pays, l'influence de la culture juive sur le Luxembourg, qui devient dans les années 30 l'exil choisi de nombreux juifs d'Europe centrale, que l'échec de la politique d'intégration et de cloisonnement du Grand-Duché. L'annexion du pays au Reich allemand le 10 mai 1940 marque le début de la politique nazie à l'égard des Juifs : exclusion, discrimination, déshumanisation et déportations vers les ghettos et les camps d'extermination. Les réseaux d'évasion aident à leur tour de nombreux juifs à s'enfuir.</w:t>
      </w:r>
    </w:p>
    <w:p w14:paraId="44730F7F" w14:textId="77777777" w:rsidR="005D29DA" w:rsidRPr="005D29DA" w:rsidRDefault="005D29DA" w:rsidP="005D29DA">
      <w:pPr>
        <w:jc w:val="both"/>
        <w:rPr>
          <w:rFonts w:ascii="Montserrat Light" w:hAnsi="Montserrat Light" w:cs="Arial"/>
        </w:rPr>
      </w:pPr>
      <w:r w:rsidRPr="005D29DA">
        <w:rPr>
          <w:rFonts w:ascii="Montserrat Light" w:hAnsi="Montserrat Light" w:cs="Arial"/>
        </w:rPr>
        <w:t>Ce n'est que dans les années 2010 que le sort des Juifs du Luxembourg a été effectivement évalué. La reconnaissance de toutes les souffrances endurées s'est cumulée dans les excuses officielles du gouvernement et du parlement en 2015.</w:t>
      </w:r>
    </w:p>
    <w:p w14:paraId="5E75E516" w14:textId="0B6A1A5C" w:rsidR="00BB79F5" w:rsidRPr="00D05D58" w:rsidRDefault="00E8639D" w:rsidP="00CF4D00">
      <w:pPr>
        <w:jc w:val="both"/>
        <w:rPr>
          <w:rFonts w:ascii="Montserrat SemiBold" w:hAnsi="Montserrat SemiBold" w:cs="Arial"/>
          <w:u w:val="single"/>
        </w:rPr>
      </w:pPr>
      <w:r w:rsidRPr="00D05D58">
        <w:rPr>
          <w:rFonts w:ascii="Montserrat SemiBold" w:hAnsi="Montserrat SemiBold" w:cs="Arial"/>
          <w:u w:val="single"/>
        </w:rPr>
        <w:t>L’exposition</w:t>
      </w:r>
    </w:p>
    <w:p w14:paraId="6BE26EE1" w14:textId="687FA8DE" w:rsidR="00BB79F5" w:rsidRPr="0042791A" w:rsidRDefault="00E8639D" w:rsidP="00BB79F5">
      <w:pPr>
        <w:ind w:left="567"/>
        <w:jc w:val="both"/>
        <w:rPr>
          <w:rFonts w:ascii="Montserrat Light" w:hAnsi="Montserrat Light" w:cs="Arial"/>
        </w:rPr>
      </w:pPr>
      <w:r w:rsidRPr="0042791A">
        <w:rPr>
          <w:rFonts w:ascii="Montserrat Light" w:hAnsi="Montserrat Light" w:cs="Arial"/>
        </w:rPr>
        <w:t>En 20</w:t>
      </w:r>
      <w:r w:rsidR="00CF4D00">
        <w:rPr>
          <w:rFonts w:ascii="Montserrat Light" w:hAnsi="Montserrat Light" w:cs="Arial"/>
        </w:rPr>
        <w:t>20</w:t>
      </w:r>
      <w:r w:rsidRPr="0042791A">
        <w:rPr>
          <w:rFonts w:ascii="Montserrat Light" w:hAnsi="Montserrat Light" w:cs="Arial"/>
        </w:rPr>
        <w:t xml:space="preserve">, exposition </w:t>
      </w:r>
      <w:r w:rsidR="00CF4D00">
        <w:rPr>
          <w:rFonts w:ascii="Montserrat Light" w:hAnsi="Montserrat Light" w:cs="Arial"/>
        </w:rPr>
        <w:t>à la</w:t>
      </w:r>
      <w:r w:rsidRPr="0042791A">
        <w:rPr>
          <w:rFonts w:ascii="Montserrat Light" w:hAnsi="Montserrat Light" w:cs="Arial"/>
        </w:rPr>
        <w:t xml:space="preserve"> </w:t>
      </w:r>
      <w:r w:rsidR="00CF4D00">
        <w:rPr>
          <w:rFonts w:ascii="Montserrat Light" w:hAnsi="Montserrat Light" w:cs="Arial"/>
        </w:rPr>
        <w:t>Topographie des Terrors à Berlin</w:t>
      </w:r>
    </w:p>
    <w:p w14:paraId="5CDBC217" w14:textId="5AE74B2F" w:rsidR="00BB79F5" w:rsidRPr="0042791A" w:rsidRDefault="00BB79F5" w:rsidP="00FD504B">
      <w:pPr>
        <w:ind w:left="567"/>
        <w:rPr>
          <w:rFonts w:ascii="Montserrat Light" w:hAnsi="Montserrat Light" w:cs="Arial"/>
        </w:rPr>
      </w:pPr>
      <w:r w:rsidRPr="0042791A">
        <w:rPr>
          <w:rFonts w:ascii="Montserrat Light" w:hAnsi="Montserrat Light" w:cs="Arial"/>
        </w:rPr>
        <w:t>C</w:t>
      </w:r>
      <w:r w:rsidR="00E8639D" w:rsidRPr="0042791A">
        <w:rPr>
          <w:rFonts w:ascii="Montserrat Light" w:hAnsi="Montserrat Light" w:cs="Arial"/>
        </w:rPr>
        <w:t>urateur</w:t>
      </w:r>
      <w:r w:rsidR="003C55C6">
        <w:rPr>
          <w:rFonts w:ascii="Montserrat Light" w:hAnsi="Montserrat Light" w:cs="Arial"/>
        </w:rPr>
        <w:t>s</w:t>
      </w:r>
      <w:r w:rsidRPr="0042791A">
        <w:rPr>
          <w:rFonts w:ascii="Montserrat Light" w:hAnsi="Montserrat Light" w:cs="Arial"/>
        </w:rPr>
        <w:t> : Frank Schroeder</w:t>
      </w:r>
      <w:r w:rsidR="003C55C6">
        <w:rPr>
          <w:rFonts w:ascii="Montserrat Light" w:hAnsi="Montserrat Light" w:cs="Arial"/>
        </w:rPr>
        <w:t>, …</w:t>
      </w:r>
      <w:r w:rsidR="00E8639D" w:rsidRPr="0042791A">
        <w:rPr>
          <w:rFonts w:ascii="Montserrat Light" w:hAnsi="Montserrat Light" w:cs="Arial"/>
        </w:rPr>
        <w:br/>
      </w:r>
      <w:r w:rsidRPr="0042791A">
        <w:rPr>
          <w:rFonts w:ascii="Montserrat Light" w:hAnsi="Montserrat Light" w:cs="Arial"/>
        </w:rPr>
        <w:t xml:space="preserve">Textes : </w:t>
      </w:r>
      <w:r w:rsidR="00CF4D00">
        <w:rPr>
          <w:rFonts w:ascii="Montserrat Light" w:hAnsi="Montserrat Light" w:cs="Arial"/>
        </w:rPr>
        <w:t xml:space="preserve">Frank Schroeder, </w:t>
      </w:r>
      <w:r w:rsidRPr="0042791A">
        <w:rPr>
          <w:rFonts w:ascii="Montserrat Light" w:hAnsi="Montserrat Light" w:cs="Arial"/>
        </w:rPr>
        <w:t>Laurent Moyse</w:t>
      </w:r>
      <w:r w:rsidR="00CF4D00">
        <w:rPr>
          <w:rFonts w:ascii="Montserrat Light" w:hAnsi="Montserrat Light" w:cs="Arial"/>
        </w:rPr>
        <w:t>, Elisabeth Hoffmann, Jérôme Courtoy, Sophie Neuenkirch, Brian Noone, Olivier Bouton</w:t>
      </w:r>
      <w:r w:rsidR="00E8639D" w:rsidRPr="0042791A">
        <w:rPr>
          <w:rFonts w:ascii="Montserrat Light" w:hAnsi="Montserrat Light" w:cs="Arial"/>
        </w:rPr>
        <w:br/>
      </w:r>
      <w:r w:rsidRPr="0042791A">
        <w:rPr>
          <w:rFonts w:ascii="Montserrat Light" w:hAnsi="Montserrat Light" w:cs="Arial"/>
        </w:rPr>
        <w:t>Travail graphique : Olivier Bouton</w:t>
      </w:r>
    </w:p>
    <w:p w14:paraId="75B1C6B7" w14:textId="77777777" w:rsidR="00A77EF4" w:rsidRPr="0042791A" w:rsidRDefault="00A77EF4" w:rsidP="001D1E4C">
      <w:pPr>
        <w:spacing w:after="120"/>
        <w:rPr>
          <w:rFonts w:ascii="Montserrat SemiBold" w:hAnsi="Montserrat SemiBold" w:cs="Arial"/>
          <w:u w:val="single"/>
        </w:rPr>
      </w:pPr>
      <w:r w:rsidRPr="0042791A">
        <w:rPr>
          <w:rFonts w:ascii="Montserrat SemiBold" w:hAnsi="Montserrat SemiBold" w:cs="Arial"/>
          <w:u w:val="single"/>
        </w:rPr>
        <w:t>Langues</w:t>
      </w:r>
    </w:p>
    <w:p w14:paraId="40215CEE" w14:textId="24DE2671" w:rsidR="00F17C77" w:rsidRPr="0042791A" w:rsidRDefault="00851CCA" w:rsidP="001D1E4C">
      <w:pPr>
        <w:spacing w:after="120"/>
        <w:ind w:left="708"/>
        <w:rPr>
          <w:rFonts w:ascii="Montserrat Light" w:hAnsi="Montserrat Light" w:cs="Arial"/>
        </w:rPr>
      </w:pPr>
      <w:r w:rsidRPr="0042791A">
        <w:rPr>
          <w:rFonts w:ascii="Montserrat Light" w:hAnsi="Montserrat Light" w:cs="Arial"/>
        </w:rPr>
        <w:t>Allemand</w:t>
      </w:r>
      <w:r w:rsidR="003C55C6">
        <w:rPr>
          <w:rFonts w:ascii="Montserrat Light" w:hAnsi="Montserrat Light" w:cs="Arial"/>
        </w:rPr>
        <w:t>, Anglais</w:t>
      </w:r>
    </w:p>
    <w:p w14:paraId="5AF6F971" w14:textId="77777777" w:rsidR="00EF1333" w:rsidRPr="0042791A" w:rsidRDefault="00EF1333" w:rsidP="001D1E4C">
      <w:pPr>
        <w:spacing w:after="120"/>
        <w:rPr>
          <w:rFonts w:ascii="Montserrat SemiBold" w:hAnsi="Montserrat SemiBold" w:cs="Arial"/>
          <w:u w:val="single"/>
        </w:rPr>
      </w:pPr>
      <w:r w:rsidRPr="0042791A">
        <w:rPr>
          <w:rFonts w:ascii="Montserrat SemiBold" w:hAnsi="Montserrat SemiBold" w:cs="Arial"/>
          <w:u w:val="single"/>
        </w:rPr>
        <w:lastRenderedPageBreak/>
        <w:t>Support</w:t>
      </w:r>
    </w:p>
    <w:p w14:paraId="4FCC3BDE" w14:textId="14228602" w:rsidR="00EF1333" w:rsidRPr="0042791A" w:rsidRDefault="003C55C6" w:rsidP="005E3CAA">
      <w:pPr>
        <w:spacing w:after="120"/>
        <w:ind w:left="708"/>
        <w:rPr>
          <w:rFonts w:ascii="Montserrat Light" w:hAnsi="Montserrat Light" w:cs="Arial"/>
        </w:rPr>
      </w:pPr>
      <w:r>
        <w:rPr>
          <w:rFonts w:ascii="Montserrat Light" w:hAnsi="Montserrat Light" w:cs="Arial"/>
        </w:rPr>
        <w:t>Structure en aluminium autoportante. L’exposition est composée de 50 panneaux (hauteur 250 cm, largeur 100cm)</w:t>
      </w:r>
    </w:p>
    <w:p w14:paraId="48E2DB94" w14:textId="13135780" w:rsidR="003C55C6" w:rsidRPr="00422D42" w:rsidRDefault="003C55C6" w:rsidP="003C55C6">
      <w:pPr>
        <w:spacing w:after="120"/>
        <w:rPr>
          <w:rFonts w:ascii="Montserrat SemiBold" w:hAnsi="Montserrat SemiBold" w:cs="Arial"/>
          <w:u w:val="single"/>
        </w:rPr>
      </w:pPr>
      <w:r w:rsidRPr="00422D42">
        <w:rPr>
          <w:rFonts w:ascii="Montserrat SemiBold" w:hAnsi="Montserrat SemiBold" w:cs="Arial"/>
          <w:u w:val="single"/>
        </w:rPr>
        <w:t>Eclairage</w:t>
      </w:r>
    </w:p>
    <w:p w14:paraId="420E9435" w14:textId="753745BC" w:rsidR="003C55C6" w:rsidRPr="003C55C6" w:rsidRDefault="003C55C6" w:rsidP="003C55C6">
      <w:pPr>
        <w:spacing w:after="120"/>
        <w:ind w:left="708"/>
        <w:rPr>
          <w:rFonts w:ascii="Montserrat Light" w:hAnsi="Montserrat Light" w:cs="Arial"/>
        </w:rPr>
      </w:pPr>
      <w:r w:rsidRPr="003C55C6">
        <w:rPr>
          <w:rFonts w:ascii="Montserrat Light" w:hAnsi="Montserrat Light" w:cs="Arial"/>
        </w:rPr>
        <w:t>Eclairage compris</w:t>
      </w:r>
    </w:p>
    <w:p w14:paraId="709AC56C" w14:textId="43852046" w:rsidR="003C55C6" w:rsidRPr="003C55C6" w:rsidRDefault="003C55C6" w:rsidP="003C55C6">
      <w:pPr>
        <w:spacing w:after="120"/>
        <w:rPr>
          <w:rFonts w:ascii="Montserrat SemiBold" w:hAnsi="Montserrat SemiBold" w:cs="Arial"/>
          <w:u w:val="single"/>
        </w:rPr>
      </w:pPr>
      <w:r w:rsidRPr="003C55C6">
        <w:rPr>
          <w:rFonts w:ascii="Montserrat SemiBold" w:hAnsi="Montserrat SemiBold" w:cs="Arial"/>
          <w:u w:val="single"/>
        </w:rPr>
        <w:t>Emballage</w:t>
      </w:r>
    </w:p>
    <w:p w14:paraId="7C94B425" w14:textId="706AD4B5" w:rsidR="003C55C6" w:rsidRDefault="003C55C6" w:rsidP="003C55C6">
      <w:pPr>
        <w:spacing w:after="120"/>
        <w:ind w:left="708"/>
        <w:rPr>
          <w:rFonts w:ascii="Montserrat Light" w:hAnsi="Montserrat Light" w:cs="Arial"/>
        </w:rPr>
      </w:pPr>
      <w:r>
        <w:rPr>
          <w:rFonts w:ascii="Montserrat Light" w:hAnsi="Montserrat Light" w:cs="Arial"/>
        </w:rPr>
        <w:t>2 chariots 80 * 250 *220 pour les cadres</w:t>
      </w:r>
    </w:p>
    <w:p w14:paraId="4D6F28C0" w14:textId="7D3FCB9A" w:rsidR="003C55C6" w:rsidRDefault="003C55C6" w:rsidP="003C55C6">
      <w:pPr>
        <w:spacing w:after="120"/>
        <w:ind w:left="708"/>
        <w:rPr>
          <w:rFonts w:ascii="Montserrat Light" w:hAnsi="Montserrat Light" w:cs="Arial"/>
        </w:rPr>
      </w:pPr>
      <w:r>
        <w:rPr>
          <w:rFonts w:ascii="Montserrat Light" w:hAnsi="Montserrat Light" w:cs="Arial"/>
        </w:rPr>
        <w:t>3 flightcases avec les toiles et les platines</w:t>
      </w:r>
    </w:p>
    <w:p w14:paraId="12CAF206" w14:textId="00FD6C78" w:rsidR="003C55C6" w:rsidRPr="003C55C6" w:rsidRDefault="003C55C6" w:rsidP="003C55C6">
      <w:pPr>
        <w:spacing w:after="120"/>
        <w:ind w:left="708"/>
        <w:rPr>
          <w:rFonts w:ascii="Montserrat Light" w:hAnsi="Montserrat Light" w:cs="Arial"/>
        </w:rPr>
      </w:pPr>
      <w:r>
        <w:rPr>
          <w:rFonts w:ascii="Montserrat Light" w:hAnsi="Montserrat Light" w:cs="Arial"/>
        </w:rPr>
        <w:t>2 chariots avec les accessoires</w:t>
      </w:r>
    </w:p>
    <w:p w14:paraId="692188FD" w14:textId="61A4BD7C" w:rsidR="00B4423A" w:rsidRPr="003C55C6" w:rsidRDefault="00B4423A" w:rsidP="001D1E4C">
      <w:pPr>
        <w:spacing w:after="120"/>
        <w:rPr>
          <w:rFonts w:ascii="Montserrat SemiBold" w:hAnsi="Montserrat SemiBold" w:cs="Arial"/>
          <w:u w:val="single"/>
        </w:rPr>
      </w:pPr>
      <w:r w:rsidRPr="003C55C6">
        <w:rPr>
          <w:rFonts w:ascii="Montserrat SemiBold" w:hAnsi="Montserrat SemiBold" w:cs="Arial"/>
          <w:u w:val="single"/>
        </w:rPr>
        <w:t>Poids</w:t>
      </w:r>
    </w:p>
    <w:p w14:paraId="46914DD7" w14:textId="1FCD9B29" w:rsidR="00B4423A" w:rsidRPr="003C55C6" w:rsidRDefault="003C55C6" w:rsidP="001D1E4C">
      <w:pPr>
        <w:spacing w:after="120"/>
        <w:ind w:left="708"/>
        <w:rPr>
          <w:rFonts w:ascii="Montserrat Light" w:hAnsi="Montserrat Light" w:cs="Arial"/>
        </w:rPr>
      </w:pPr>
      <w:r w:rsidRPr="003C55C6">
        <w:rPr>
          <w:rFonts w:ascii="Montserrat Light" w:hAnsi="Montserrat Light" w:cs="Arial"/>
        </w:rPr>
        <w:t>1.500 kg</w:t>
      </w:r>
    </w:p>
    <w:p w14:paraId="4F641B94" w14:textId="77777777" w:rsidR="00EF1333" w:rsidRPr="0042791A" w:rsidRDefault="00E307D1" w:rsidP="001D1E4C">
      <w:pPr>
        <w:spacing w:after="120"/>
        <w:rPr>
          <w:rFonts w:ascii="Montserrat SemiBold" w:hAnsi="Montserrat SemiBold" w:cs="Arial"/>
          <w:u w:val="single"/>
        </w:rPr>
      </w:pPr>
      <w:r w:rsidRPr="0042791A">
        <w:rPr>
          <w:rFonts w:ascii="Montserrat SemiBold" w:hAnsi="Montserrat SemiBold" w:cs="Arial"/>
          <w:u w:val="single"/>
        </w:rPr>
        <w:t>Espace</w:t>
      </w:r>
      <w:r w:rsidR="00EF1333" w:rsidRPr="0042791A">
        <w:rPr>
          <w:rFonts w:ascii="Montserrat SemiBold" w:hAnsi="Montserrat SemiBold" w:cs="Arial"/>
          <w:u w:val="single"/>
        </w:rPr>
        <w:t xml:space="preserve"> nécessaire</w:t>
      </w:r>
    </w:p>
    <w:p w14:paraId="3A723D82" w14:textId="26F46DD8" w:rsidR="00CA3176" w:rsidRDefault="00CA3176" w:rsidP="001D1E4C">
      <w:pPr>
        <w:spacing w:after="120"/>
        <w:ind w:left="708"/>
        <w:rPr>
          <w:rFonts w:ascii="Montserrat Light" w:hAnsi="Montserrat Light" w:cs="Arial"/>
        </w:rPr>
      </w:pPr>
      <w:r>
        <w:rPr>
          <w:rFonts w:ascii="Montserrat Light" w:hAnsi="Montserrat Light" w:cs="Arial"/>
        </w:rPr>
        <w:t xml:space="preserve">Minimum 80 m2, accessibles avec les chariots (rampe ou ascenseur) </w:t>
      </w:r>
    </w:p>
    <w:p w14:paraId="4E82DAE0" w14:textId="68B6B30C" w:rsidR="00B4423A" w:rsidRPr="0042791A" w:rsidRDefault="00CA3176" w:rsidP="001D1E4C">
      <w:pPr>
        <w:spacing w:after="120"/>
        <w:ind w:left="708"/>
        <w:rPr>
          <w:rFonts w:ascii="Montserrat Light" w:hAnsi="Montserrat Light" w:cs="Arial"/>
        </w:rPr>
      </w:pPr>
      <w:r>
        <w:rPr>
          <w:rFonts w:ascii="Montserrat Light" w:hAnsi="Montserrat Light" w:cs="Arial"/>
        </w:rPr>
        <w:t xml:space="preserve">Si l’éclairage est nécessaire, </w:t>
      </w:r>
    </w:p>
    <w:p w14:paraId="0D13A29D" w14:textId="77777777" w:rsidR="00EF1333" w:rsidRPr="0042791A" w:rsidRDefault="008E2610" w:rsidP="001D1E4C">
      <w:pPr>
        <w:spacing w:after="120"/>
        <w:rPr>
          <w:rFonts w:ascii="Montserrat SemiBold" w:hAnsi="Montserrat SemiBold" w:cs="Arial"/>
          <w:u w:val="single"/>
        </w:rPr>
      </w:pPr>
      <w:r w:rsidRPr="0042791A">
        <w:rPr>
          <w:rFonts w:ascii="Montserrat SemiBold" w:hAnsi="Montserrat SemiBold" w:cs="Arial"/>
          <w:u w:val="single"/>
        </w:rPr>
        <w:t>M</w:t>
      </w:r>
      <w:r w:rsidR="00E307D1" w:rsidRPr="0042791A">
        <w:rPr>
          <w:rFonts w:ascii="Montserrat SemiBold" w:hAnsi="Montserrat SemiBold" w:cs="Arial"/>
          <w:u w:val="single"/>
        </w:rPr>
        <w:t>ontage</w:t>
      </w:r>
    </w:p>
    <w:p w14:paraId="45520F57" w14:textId="19B24A59" w:rsidR="00B75A7B" w:rsidRPr="0042791A" w:rsidRDefault="000D6352" w:rsidP="001D1E4C">
      <w:pPr>
        <w:spacing w:after="120"/>
        <w:ind w:left="708"/>
        <w:rPr>
          <w:rFonts w:ascii="Montserrat Light" w:hAnsi="Montserrat Light" w:cs="Arial"/>
        </w:rPr>
      </w:pPr>
      <w:r w:rsidRPr="0042791A">
        <w:rPr>
          <w:rFonts w:ascii="Montserrat Light" w:hAnsi="Montserrat Light" w:cs="Arial"/>
        </w:rPr>
        <w:t xml:space="preserve">1 </w:t>
      </w:r>
      <w:r w:rsidR="00CA3176">
        <w:rPr>
          <w:rFonts w:ascii="Montserrat Light" w:hAnsi="Montserrat Light" w:cs="Arial"/>
        </w:rPr>
        <w:t>journée à 4 personnes (2 personnes du musée, 2 personnes mises à disposition par l’organisateur)</w:t>
      </w:r>
    </w:p>
    <w:p w14:paraId="7823602F" w14:textId="77777777" w:rsidR="008E2610" w:rsidRPr="0042791A" w:rsidRDefault="008E2610" w:rsidP="001D1E4C">
      <w:pPr>
        <w:spacing w:after="120"/>
        <w:rPr>
          <w:rFonts w:ascii="Arial" w:hAnsi="Arial" w:cs="Arial"/>
          <w:u w:val="single"/>
        </w:rPr>
      </w:pPr>
      <w:r w:rsidRPr="0042791A">
        <w:rPr>
          <w:rFonts w:ascii="Montserrat SemiBold" w:hAnsi="Montserrat SemiBold" w:cs="Arial"/>
          <w:u w:val="single"/>
        </w:rPr>
        <w:t>Transport</w:t>
      </w:r>
    </w:p>
    <w:p w14:paraId="002DD447" w14:textId="77777777" w:rsidR="008E2610" w:rsidRPr="0042791A" w:rsidRDefault="005F4307" w:rsidP="001D1E4C">
      <w:pPr>
        <w:spacing w:after="120"/>
        <w:ind w:left="708"/>
        <w:rPr>
          <w:rFonts w:ascii="Montserrat Light" w:hAnsi="Montserrat Light" w:cs="Arial"/>
        </w:rPr>
      </w:pPr>
      <w:r w:rsidRPr="0042791A">
        <w:rPr>
          <w:rFonts w:ascii="Montserrat Light" w:hAnsi="Montserrat Light" w:cs="Arial"/>
        </w:rPr>
        <w:t>À</w:t>
      </w:r>
      <w:r w:rsidR="008E2610" w:rsidRPr="0042791A">
        <w:rPr>
          <w:rFonts w:ascii="Montserrat Light" w:hAnsi="Montserrat Light" w:cs="Arial"/>
        </w:rPr>
        <w:t xml:space="preserve"> charge de l’emprunteur</w:t>
      </w:r>
    </w:p>
    <w:p w14:paraId="79355C2A" w14:textId="77777777" w:rsidR="00A77EF4" w:rsidRPr="0042791A" w:rsidRDefault="00F17C77" w:rsidP="001D1E4C">
      <w:pPr>
        <w:spacing w:after="120"/>
        <w:rPr>
          <w:rFonts w:ascii="Montserrat SemiBold" w:hAnsi="Montserrat SemiBold" w:cs="Arial"/>
          <w:u w:val="single"/>
        </w:rPr>
      </w:pPr>
      <w:r w:rsidRPr="0042791A">
        <w:rPr>
          <w:rFonts w:ascii="Montserrat SemiBold" w:hAnsi="Montserrat SemiBold" w:cs="Arial"/>
          <w:u w:val="single"/>
        </w:rPr>
        <w:t>Valeur d’a</w:t>
      </w:r>
      <w:r w:rsidR="00A77EF4" w:rsidRPr="0042791A">
        <w:rPr>
          <w:rFonts w:ascii="Montserrat SemiBold" w:hAnsi="Montserrat SemiBold" w:cs="Arial"/>
          <w:u w:val="single"/>
        </w:rPr>
        <w:t>ssurance</w:t>
      </w:r>
    </w:p>
    <w:p w14:paraId="0F1DB631" w14:textId="31C8356F" w:rsidR="00A77EF4" w:rsidRPr="0042791A" w:rsidRDefault="003165C0" w:rsidP="001D1E4C">
      <w:pPr>
        <w:spacing w:after="120"/>
        <w:ind w:left="708"/>
        <w:rPr>
          <w:rFonts w:ascii="Montserrat Light" w:hAnsi="Montserrat Light" w:cs="Arial"/>
        </w:rPr>
      </w:pPr>
      <w:r>
        <w:rPr>
          <w:rFonts w:ascii="Montserrat Light" w:hAnsi="Montserrat Light" w:cs="Arial"/>
        </w:rPr>
        <w:t>56.000 €</w:t>
      </w:r>
      <w:r w:rsidR="008E2610" w:rsidRPr="0042791A">
        <w:rPr>
          <w:rFonts w:ascii="Montserrat Light" w:hAnsi="Montserrat Light" w:cs="Arial"/>
        </w:rPr>
        <w:t>, à charge de l’emprunteur</w:t>
      </w:r>
    </w:p>
    <w:p w14:paraId="01E32C21" w14:textId="77777777" w:rsidR="00A77EF4" w:rsidRPr="0042791A" w:rsidRDefault="00A77EF4" w:rsidP="001D1E4C">
      <w:pPr>
        <w:spacing w:after="120"/>
        <w:rPr>
          <w:rFonts w:ascii="Montserrat SemiBold" w:hAnsi="Montserrat SemiBold" w:cs="Arial"/>
          <w:u w:val="single"/>
        </w:rPr>
      </w:pPr>
      <w:r w:rsidRPr="0042791A">
        <w:rPr>
          <w:rFonts w:ascii="Montserrat SemiBold" w:hAnsi="Montserrat SemiBold" w:cs="Arial"/>
          <w:u w:val="single"/>
        </w:rPr>
        <w:t>Frais</w:t>
      </w:r>
      <w:r w:rsidR="005972FE" w:rsidRPr="0042791A">
        <w:rPr>
          <w:rFonts w:ascii="Montserrat SemiBold" w:hAnsi="Montserrat SemiBold" w:cs="Arial"/>
          <w:u w:val="single"/>
        </w:rPr>
        <w:t xml:space="preserve"> de location</w:t>
      </w:r>
    </w:p>
    <w:p w14:paraId="0320958E" w14:textId="59CD1239" w:rsidR="005E3CAA" w:rsidRPr="0042791A" w:rsidRDefault="0042791A" w:rsidP="001D1E4C">
      <w:pPr>
        <w:spacing w:after="120"/>
        <w:ind w:left="708"/>
        <w:rPr>
          <w:rFonts w:ascii="Montserrat Light" w:hAnsi="Montserrat Light" w:cs="Arial"/>
        </w:rPr>
      </w:pPr>
      <w:r>
        <w:rPr>
          <w:rFonts w:ascii="Montserrat Light" w:hAnsi="Montserrat Light" w:cs="Arial"/>
        </w:rPr>
        <w:t>sans</w:t>
      </w:r>
    </w:p>
    <w:p w14:paraId="0416D500" w14:textId="07D5245D" w:rsidR="00F17C77" w:rsidRPr="0042791A" w:rsidRDefault="00F17C77" w:rsidP="001D1E4C">
      <w:pPr>
        <w:spacing w:after="120"/>
        <w:rPr>
          <w:rFonts w:ascii="Montserrat SemiBold" w:hAnsi="Montserrat SemiBold" w:cs="Arial"/>
          <w:u w:val="single"/>
        </w:rPr>
      </w:pPr>
      <w:r w:rsidRPr="0042791A">
        <w:rPr>
          <w:rFonts w:ascii="Montserrat SemiBold" w:hAnsi="Montserrat SemiBold" w:cs="Arial"/>
          <w:u w:val="single"/>
        </w:rPr>
        <w:t xml:space="preserve">Contact </w:t>
      </w:r>
    </w:p>
    <w:p w14:paraId="11F04AFA" w14:textId="695B8480" w:rsidR="0042791A" w:rsidRPr="0042791A" w:rsidRDefault="0042791A" w:rsidP="0042791A">
      <w:pPr>
        <w:spacing w:after="120"/>
        <w:ind w:left="708"/>
        <w:rPr>
          <w:rFonts w:ascii="Montserrat Light" w:hAnsi="Montserrat Light" w:cs="Arial"/>
        </w:rPr>
      </w:pPr>
      <w:r w:rsidRPr="00462A84">
        <w:rPr>
          <w:rFonts w:ascii="Montserrat Light" w:hAnsi="Montserrat Light" w:cs="Arial"/>
        </w:rPr>
        <w:t>Musée National de la Résistance et des Droits Humains</w:t>
      </w:r>
      <w:r w:rsidRPr="00462A84">
        <w:rPr>
          <w:rFonts w:ascii="Montserrat Light" w:hAnsi="Montserrat Light" w:cs="Arial"/>
        </w:rPr>
        <w:br/>
      </w:r>
      <w:r w:rsidRPr="0042791A">
        <w:rPr>
          <w:rFonts w:ascii="Montserrat Light" w:hAnsi="Montserrat Light" w:cs="Arial"/>
        </w:rPr>
        <w:t>info@mnr.lu</w:t>
      </w:r>
    </w:p>
    <w:p w14:paraId="167E3445" w14:textId="77777777" w:rsidR="006159E4" w:rsidRPr="0042791A" w:rsidRDefault="00BB79F5" w:rsidP="001D1E4C">
      <w:pPr>
        <w:spacing w:after="120"/>
        <w:rPr>
          <w:rFonts w:ascii="Montserrat SemiBold" w:hAnsi="Montserrat SemiBold" w:cs="Arial"/>
          <w:u w:val="single"/>
          <w:lang w:val="en-GB"/>
        </w:rPr>
      </w:pPr>
      <w:r w:rsidRPr="0042791A">
        <w:rPr>
          <w:rFonts w:ascii="Montserrat SemiBold" w:hAnsi="Montserrat SemiBold" w:cs="Arial"/>
          <w:u w:val="single"/>
          <w:lang w:val="en-GB"/>
        </w:rPr>
        <w:t>Catalogue</w:t>
      </w:r>
    </w:p>
    <w:p w14:paraId="02A7F511" w14:textId="77777777" w:rsidR="00F17C77" w:rsidRPr="0042791A" w:rsidRDefault="006159E4" w:rsidP="001D1E4C">
      <w:pPr>
        <w:spacing w:after="120"/>
        <w:ind w:left="708"/>
        <w:rPr>
          <w:rFonts w:ascii="Montserrat Light" w:hAnsi="Montserrat Light" w:cs="Arial"/>
          <w:lang w:val="en-GB"/>
        </w:rPr>
      </w:pPr>
      <w:r w:rsidRPr="0042791A">
        <w:rPr>
          <w:rFonts w:ascii="Montserrat Light" w:hAnsi="Montserrat Light" w:cs="Arial"/>
          <w:lang w:val="en-GB"/>
        </w:rPr>
        <w:t>« </w:t>
      </w:r>
      <w:r w:rsidR="002736A7" w:rsidRPr="0042791A">
        <w:rPr>
          <w:rFonts w:ascii="Montserrat Light" w:hAnsi="Montserrat Light" w:cs="Arial"/>
          <w:lang w:val="en-GB"/>
        </w:rPr>
        <w:t>Between Shade and Darkness</w:t>
      </w:r>
      <w:r w:rsidRPr="0042791A">
        <w:rPr>
          <w:rFonts w:ascii="Montserrat Light" w:hAnsi="Montserrat Light" w:cs="Arial"/>
          <w:lang w:val="en-GB"/>
        </w:rPr>
        <w:t> ».</w:t>
      </w:r>
    </w:p>
    <w:p w14:paraId="007130EC" w14:textId="77777777" w:rsidR="00B75A7B" w:rsidRPr="0042791A" w:rsidRDefault="006159E4" w:rsidP="001D1E4C">
      <w:pPr>
        <w:spacing w:after="120"/>
        <w:ind w:left="708"/>
        <w:rPr>
          <w:rFonts w:ascii="Montserrat Light" w:hAnsi="Montserrat Light" w:cs="Arial"/>
        </w:rPr>
      </w:pPr>
      <w:r w:rsidRPr="0042791A">
        <w:rPr>
          <w:rFonts w:ascii="Montserrat Light" w:hAnsi="Montserrat Light" w:cs="Arial"/>
        </w:rPr>
        <w:t>Prix de vente par catalogue : 15 €</w:t>
      </w:r>
    </w:p>
    <w:tbl>
      <w:tblPr>
        <w:tblStyle w:val="Grilledutableau"/>
        <w:tblW w:w="0" w:type="auto"/>
        <w:tblInd w:w="708" w:type="dxa"/>
        <w:tblLook w:val="04A0" w:firstRow="1" w:lastRow="0" w:firstColumn="1" w:lastColumn="0" w:noHBand="0" w:noVBand="1"/>
      </w:tblPr>
      <w:tblGrid>
        <w:gridCol w:w="8534"/>
      </w:tblGrid>
      <w:tr w:rsidR="00B96525" w:rsidRPr="0042791A" w14:paraId="5551D4F4" w14:textId="77777777" w:rsidTr="000805F4">
        <w:tc>
          <w:tcPr>
            <w:tcW w:w="8534" w:type="dxa"/>
            <w:tcBorders>
              <w:top w:val="nil"/>
              <w:left w:val="nil"/>
              <w:bottom w:val="nil"/>
              <w:right w:val="nil"/>
            </w:tcBorders>
          </w:tcPr>
          <w:p w14:paraId="116E7381" w14:textId="348B1FA3" w:rsidR="00B96525" w:rsidRPr="0042791A" w:rsidRDefault="00422D42" w:rsidP="001D1E4C">
            <w:pPr>
              <w:spacing w:after="120"/>
              <w:jc w:val="center"/>
              <w:rPr>
                <w:rFonts w:ascii="Arial" w:hAnsi="Arial" w:cs="Arial"/>
              </w:rPr>
            </w:pPr>
            <w:r>
              <w:rPr>
                <w:rFonts w:ascii="Arial" w:hAnsi="Arial" w:cs="Arial"/>
                <w:noProof/>
              </w:rPr>
              <w:lastRenderedPageBreak/>
              <w:drawing>
                <wp:inline distT="0" distB="0" distL="0" distR="0" wp14:anchorId="58499059" wp14:editId="5E5DB0C3">
                  <wp:extent cx="2854087" cy="2982151"/>
                  <wp:effectExtent l="0" t="0" r="3810" b="889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3221" cy="2991695"/>
                          </a:xfrm>
                          <a:prstGeom prst="rect">
                            <a:avLst/>
                          </a:prstGeom>
                        </pic:spPr>
                      </pic:pic>
                    </a:graphicData>
                  </a:graphic>
                </wp:inline>
              </w:drawing>
            </w:r>
          </w:p>
        </w:tc>
      </w:tr>
    </w:tbl>
    <w:p w14:paraId="3F636B17" w14:textId="77777777" w:rsidR="00B96525" w:rsidRPr="0042791A" w:rsidRDefault="00B96525" w:rsidP="001D1E4C">
      <w:pPr>
        <w:spacing w:after="120"/>
        <w:ind w:left="708"/>
        <w:rPr>
          <w:rFonts w:ascii="Arial" w:hAnsi="Arial" w:cs="Arial"/>
        </w:rPr>
      </w:pPr>
    </w:p>
    <w:p w14:paraId="64102439" w14:textId="4A77BADE" w:rsidR="001A4313" w:rsidRPr="0042791A" w:rsidRDefault="001A4313" w:rsidP="001D1E4C">
      <w:pPr>
        <w:spacing w:after="120"/>
        <w:ind w:left="708"/>
        <w:rPr>
          <w:rFonts w:ascii="Montserrat Light" w:hAnsi="Montserrat Light" w:cs="Arial"/>
          <w:lang w:val="en-GB"/>
        </w:rPr>
      </w:pPr>
      <w:r w:rsidRPr="0042791A">
        <w:rPr>
          <w:rFonts w:ascii="Montserrat Light" w:hAnsi="Montserrat Light" w:cs="Arial"/>
          <w:u w:val="single"/>
          <w:lang w:val="en-GB"/>
        </w:rPr>
        <w:t>Editeur</w:t>
      </w:r>
      <w:r w:rsidR="000805F4" w:rsidRPr="0042791A">
        <w:rPr>
          <w:rFonts w:ascii="Montserrat Light" w:hAnsi="Montserrat Light" w:cs="Arial"/>
          <w:lang w:val="en-GB"/>
        </w:rPr>
        <w:t xml:space="preserve"> – Op der Lay</w:t>
      </w:r>
    </w:p>
    <w:p w14:paraId="5A4A9ADD" w14:textId="28180F63" w:rsidR="001A4313" w:rsidRPr="00D05D58" w:rsidRDefault="001A4313" w:rsidP="001D1E4C">
      <w:pPr>
        <w:spacing w:after="120"/>
        <w:ind w:left="708"/>
        <w:rPr>
          <w:rFonts w:ascii="Montserrat Light" w:hAnsi="Montserrat Light" w:cs="Arial"/>
          <w:lang w:val="en-US"/>
        </w:rPr>
      </w:pPr>
      <w:r w:rsidRPr="00D05D58">
        <w:rPr>
          <w:rFonts w:ascii="Montserrat Light" w:hAnsi="Montserrat Light" w:cs="Arial"/>
          <w:u w:val="single"/>
          <w:lang w:val="en-US"/>
        </w:rPr>
        <w:t>ISBN</w:t>
      </w:r>
      <w:r w:rsidRPr="00D05D58">
        <w:rPr>
          <w:rFonts w:ascii="Montserrat Light" w:hAnsi="Montserrat Light" w:cs="Arial"/>
          <w:lang w:val="en-US"/>
        </w:rPr>
        <w:t xml:space="preserve"> – </w:t>
      </w:r>
      <w:r w:rsidR="00422D42" w:rsidRPr="00D05D58">
        <w:rPr>
          <w:rFonts w:ascii="Montserrat Light" w:hAnsi="Montserrat Light" w:cs="Arial"/>
          <w:lang w:val="en-US"/>
        </w:rPr>
        <w:t>978-2-87967-244-1</w:t>
      </w:r>
    </w:p>
    <w:p w14:paraId="7B23E94C" w14:textId="736F7301" w:rsidR="001A4313" w:rsidRPr="0042791A" w:rsidRDefault="001A4313" w:rsidP="001D1E4C">
      <w:pPr>
        <w:spacing w:after="120"/>
        <w:ind w:left="708"/>
        <w:rPr>
          <w:rFonts w:ascii="Montserrat Light" w:hAnsi="Montserrat Light" w:cs="Arial"/>
        </w:rPr>
      </w:pPr>
      <w:r w:rsidRPr="0042791A">
        <w:rPr>
          <w:rFonts w:ascii="Montserrat Light" w:hAnsi="Montserrat Light" w:cs="Arial"/>
          <w:u w:val="single"/>
        </w:rPr>
        <w:t>Année de parution</w:t>
      </w:r>
      <w:r w:rsidRPr="0042791A">
        <w:rPr>
          <w:rFonts w:ascii="Montserrat Light" w:hAnsi="Montserrat Light" w:cs="Arial"/>
        </w:rPr>
        <w:t xml:space="preserve"> – </w:t>
      </w:r>
      <w:r w:rsidR="00422D42">
        <w:rPr>
          <w:rFonts w:ascii="Montserrat Light" w:hAnsi="Montserrat Light" w:cs="Arial"/>
        </w:rPr>
        <w:t>2020</w:t>
      </w:r>
    </w:p>
    <w:p w14:paraId="2BBA00B9" w14:textId="739C2668" w:rsidR="001A4313" w:rsidRPr="0042791A" w:rsidRDefault="001A4313" w:rsidP="001D1E4C">
      <w:pPr>
        <w:spacing w:after="120"/>
        <w:ind w:left="708"/>
        <w:rPr>
          <w:rFonts w:ascii="Montserrat Light" w:hAnsi="Montserrat Light" w:cs="Arial"/>
        </w:rPr>
      </w:pPr>
      <w:r w:rsidRPr="0042791A">
        <w:rPr>
          <w:rFonts w:ascii="Montserrat Light" w:hAnsi="Montserrat Light" w:cs="Arial"/>
          <w:u w:val="single"/>
        </w:rPr>
        <w:t>Pages</w:t>
      </w:r>
      <w:r w:rsidRPr="0042791A">
        <w:rPr>
          <w:rFonts w:ascii="Montserrat Light" w:hAnsi="Montserrat Light" w:cs="Arial"/>
        </w:rPr>
        <w:t xml:space="preserve"> – 1</w:t>
      </w:r>
      <w:r w:rsidR="00422D42">
        <w:rPr>
          <w:rFonts w:ascii="Montserrat Light" w:hAnsi="Montserrat Light" w:cs="Arial"/>
        </w:rPr>
        <w:t>68</w:t>
      </w:r>
    </w:p>
    <w:p w14:paraId="19BA7347" w14:textId="38FD6975" w:rsidR="001A4313" w:rsidRPr="0042791A" w:rsidRDefault="001A4313" w:rsidP="001D1E4C">
      <w:pPr>
        <w:spacing w:after="120"/>
        <w:ind w:left="708"/>
        <w:rPr>
          <w:rFonts w:ascii="Montserrat Light" w:hAnsi="Montserrat Light" w:cs="Arial"/>
        </w:rPr>
      </w:pPr>
      <w:r w:rsidRPr="0042791A">
        <w:rPr>
          <w:rFonts w:ascii="Montserrat Light" w:hAnsi="Montserrat Light" w:cs="Arial"/>
          <w:u w:val="single"/>
        </w:rPr>
        <w:t>Format</w:t>
      </w:r>
      <w:r w:rsidRPr="0042791A">
        <w:rPr>
          <w:rFonts w:ascii="Montserrat Light" w:hAnsi="Montserrat Light" w:cs="Arial"/>
        </w:rPr>
        <w:t xml:space="preserve"> – 21</w:t>
      </w:r>
      <w:r w:rsidR="00422D42">
        <w:rPr>
          <w:rFonts w:ascii="Montserrat Light" w:hAnsi="Montserrat Light" w:cs="Arial"/>
        </w:rPr>
        <w:t>,5</w:t>
      </w:r>
      <w:r w:rsidRPr="0042791A">
        <w:rPr>
          <w:rFonts w:ascii="Montserrat Light" w:hAnsi="Montserrat Light" w:cs="Arial"/>
        </w:rPr>
        <w:t>*21</w:t>
      </w:r>
      <w:r w:rsidR="00422D42">
        <w:rPr>
          <w:rFonts w:ascii="Montserrat Light" w:hAnsi="Montserrat Light" w:cs="Arial"/>
        </w:rPr>
        <w:t>,6</w:t>
      </w:r>
      <w:r w:rsidRPr="0042791A">
        <w:rPr>
          <w:rFonts w:ascii="Montserrat Light" w:hAnsi="Montserrat Light" w:cs="Arial"/>
        </w:rPr>
        <w:t xml:space="preserve">cm </w:t>
      </w:r>
    </w:p>
    <w:p w14:paraId="20E53BDE" w14:textId="2C0B57A4" w:rsidR="001A4313" w:rsidRPr="0042791A" w:rsidRDefault="001A4313" w:rsidP="00DD7435">
      <w:pPr>
        <w:spacing w:after="120"/>
        <w:ind w:left="708"/>
        <w:rPr>
          <w:rFonts w:ascii="Montserrat Light" w:hAnsi="Montserrat Light" w:cs="Arial"/>
        </w:rPr>
      </w:pPr>
      <w:r w:rsidRPr="0042791A">
        <w:rPr>
          <w:rFonts w:ascii="Montserrat Light" w:hAnsi="Montserrat Light" w:cs="Arial"/>
          <w:u w:val="single"/>
        </w:rPr>
        <w:t>Reliure</w:t>
      </w:r>
      <w:r w:rsidR="00DD7435" w:rsidRPr="0042791A">
        <w:rPr>
          <w:rFonts w:ascii="Montserrat Light" w:hAnsi="Montserrat Light" w:cs="Arial"/>
        </w:rPr>
        <w:t xml:space="preserve"> – </w:t>
      </w:r>
      <w:r w:rsidR="00422D42">
        <w:rPr>
          <w:rFonts w:ascii="Montserrat Light" w:hAnsi="Montserrat Light" w:cs="Arial"/>
        </w:rPr>
        <w:t>Hardcover</w:t>
      </w:r>
    </w:p>
    <w:sectPr w:rsidR="001A4313" w:rsidRPr="0042791A" w:rsidSect="003448E4">
      <w:footerReference w:type="default" r:id="rId10"/>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DE8F" w14:textId="77777777" w:rsidR="00872AD4" w:rsidRDefault="00872AD4" w:rsidP="00C6797B">
      <w:pPr>
        <w:spacing w:after="0" w:line="240" w:lineRule="auto"/>
      </w:pPr>
      <w:r>
        <w:separator/>
      </w:r>
    </w:p>
  </w:endnote>
  <w:endnote w:type="continuationSeparator" w:id="0">
    <w:p w14:paraId="59D2E370" w14:textId="77777777" w:rsidR="00872AD4" w:rsidRDefault="00872AD4" w:rsidP="00C6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ontserrat Light">
    <w:altName w:val="Montserrat Light"/>
    <w:panose1 w:val="00000400000000000000"/>
    <w:charset w:val="00"/>
    <w:family w:val="auto"/>
    <w:pitch w:val="variable"/>
    <w:sig w:usb0="2000020F" w:usb1="00000003" w:usb2="00000000" w:usb3="00000000" w:csb0="00000197"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A65E" w14:textId="77777777" w:rsidR="00277BE8" w:rsidRDefault="00EA2B97">
    <w:pPr>
      <w:pStyle w:val="Pieddepage"/>
      <w:jc w:val="center"/>
    </w:pPr>
    <w:r>
      <w:rPr>
        <w:noProof/>
        <w:lang w:eastAsia="fr-LU"/>
      </w:rPr>
      <mc:AlternateContent>
        <mc:Choice Requires="wps">
          <w:drawing>
            <wp:anchor distT="0" distB="0" distL="114300" distR="114300" simplePos="0" relativeHeight="251659264" behindDoc="0" locked="0" layoutInCell="1" allowOverlap="1" wp14:anchorId="46D5CAA1" wp14:editId="12CB683E">
              <wp:simplePos x="0" y="0"/>
              <wp:positionH relativeFrom="column">
                <wp:posOffset>2647950</wp:posOffset>
              </wp:positionH>
              <wp:positionV relativeFrom="paragraph">
                <wp:posOffset>27305</wp:posOffset>
              </wp:positionV>
              <wp:extent cx="436880" cy="436880"/>
              <wp:effectExtent l="0" t="0" r="20320" b="20320"/>
              <wp:wrapNone/>
              <wp:docPr id="6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6880"/>
                      </a:xfrm>
                      <a:prstGeom prst="rect">
                        <a:avLst/>
                      </a:prstGeom>
                      <a:noFill/>
                      <a:ln w="9525">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9E9797B" w14:textId="77777777" w:rsidR="00EA2B97" w:rsidRPr="00EA2B97" w:rsidRDefault="00EA2B97" w:rsidP="00EA2B97">
                          <w:pPr>
                            <w:pStyle w:val="Pieddepage"/>
                            <w:jc w:val="center"/>
                            <w:rPr>
                              <w:color w:val="BFBFBF" w:themeColor="background1" w:themeShade="BF"/>
                              <w:sz w:val="16"/>
                              <w:szCs w:val="16"/>
                            </w:rPr>
                          </w:pPr>
                          <w:r w:rsidRPr="00EA2B97">
                            <w:rPr>
                              <w:color w:val="BFBFBF" w:themeColor="background1" w:themeShade="BF"/>
                              <w:szCs w:val="21"/>
                            </w:rPr>
                            <w:fldChar w:fldCharType="begin"/>
                          </w:r>
                          <w:r w:rsidRPr="00EA2B97">
                            <w:rPr>
                              <w:color w:val="BFBFBF" w:themeColor="background1" w:themeShade="BF"/>
                            </w:rPr>
                            <w:instrText>PAGE    \* MERGEFORMAT</w:instrText>
                          </w:r>
                          <w:r w:rsidRPr="00EA2B97">
                            <w:rPr>
                              <w:color w:val="BFBFBF" w:themeColor="background1" w:themeShade="BF"/>
                              <w:szCs w:val="21"/>
                            </w:rPr>
                            <w:fldChar w:fldCharType="separate"/>
                          </w:r>
                          <w:r w:rsidR="00136921" w:rsidRPr="00136921">
                            <w:rPr>
                              <w:noProof/>
                              <w:color w:val="BFBFBF" w:themeColor="background1" w:themeShade="BF"/>
                              <w:sz w:val="16"/>
                              <w:szCs w:val="16"/>
                              <w:lang w:val="fr-FR"/>
                            </w:rPr>
                            <w:t>2</w:t>
                          </w:r>
                          <w:r w:rsidRPr="00EA2B97">
                            <w:rPr>
                              <w:color w:val="BFBFBF" w:themeColor="background1" w:themeShade="BF"/>
                              <w:sz w:val="16"/>
                              <w:szCs w:val="16"/>
                            </w:rPr>
                            <w:fldChar w:fldCharType="end"/>
                          </w:r>
                        </w:p>
                      </w:txbxContent>
                    </wps:txbx>
                    <wps:bodyPr rot="0" vert="horz" wrap="square" lIns="91440" tIns="45720" rIns="91440" bIns="45720" anchor="ctr" anchorCtr="0" upright="1">
                      <a:noAutofit/>
                    </wps:bodyPr>
                  </wps:wsp>
                </a:graphicData>
              </a:graphic>
            </wp:anchor>
          </w:drawing>
        </mc:Choice>
        <mc:Fallback>
          <w:pict>
            <v:rect w14:anchorId="46D5CAA1" id="Rectangle 78" o:spid="_x0000_s1026" style="position:absolute;left:0;text-align:left;margin-left:208.5pt;margin-top:2.15pt;width:34.4pt;height:3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" filled="f" strokecolor="#a5a5a5 [2092]">
              <v:textbox>
                <w:txbxContent>
                  <w:p w14:paraId="29E9797B" w14:textId="77777777" w:rsidR="00EA2B97" w:rsidRPr="00EA2B97" w:rsidRDefault="00EA2B97" w:rsidP="00EA2B97">
                    <w:pPr>
                      <w:pStyle w:val="Pieddepage"/>
                      <w:jc w:val="center"/>
                      <w:rPr>
                        <w:color w:val="BFBFBF" w:themeColor="background1" w:themeShade="BF"/>
                        <w:sz w:val="16"/>
                        <w:szCs w:val="16"/>
                      </w:rPr>
                    </w:pPr>
                    <w:r w:rsidRPr="00EA2B97">
                      <w:rPr>
                        <w:color w:val="BFBFBF" w:themeColor="background1" w:themeShade="BF"/>
                        <w:szCs w:val="21"/>
                      </w:rPr>
                      <w:fldChar w:fldCharType="begin"/>
                    </w:r>
                    <w:r w:rsidRPr="00EA2B97">
                      <w:rPr>
                        <w:color w:val="BFBFBF" w:themeColor="background1" w:themeShade="BF"/>
                      </w:rPr>
                      <w:instrText>PAGE    \* MERGEFORMAT</w:instrText>
                    </w:r>
                    <w:r w:rsidRPr="00EA2B97">
                      <w:rPr>
                        <w:color w:val="BFBFBF" w:themeColor="background1" w:themeShade="BF"/>
                        <w:szCs w:val="21"/>
                      </w:rPr>
                      <w:fldChar w:fldCharType="separate"/>
                    </w:r>
                    <w:r w:rsidR="00136921" w:rsidRPr="00136921">
                      <w:rPr>
                        <w:noProof/>
                        <w:color w:val="BFBFBF" w:themeColor="background1" w:themeShade="BF"/>
                        <w:sz w:val="16"/>
                        <w:szCs w:val="16"/>
                        <w:lang w:val="fr-FR"/>
                      </w:rPr>
                      <w:t>2</w:t>
                    </w:r>
                    <w:r w:rsidRPr="00EA2B97">
                      <w:rPr>
                        <w:color w:val="BFBFBF" w:themeColor="background1" w:themeShade="BF"/>
                        <w:sz w:val="16"/>
                        <w:szCs w:val="16"/>
                      </w:rPr>
                      <w:fldChar w:fldCharType="end"/>
                    </w:r>
                  </w:p>
                </w:txbxContent>
              </v:textbox>
            </v:rect>
          </w:pict>
        </mc:Fallback>
      </mc:AlternateContent>
    </w:r>
    <w:r w:rsidR="00277BE8">
      <w:br/>
    </w:r>
    <w:sdt>
      <w:sdtPr>
        <w:id w:val="938406221"/>
        <w:docPartObj>
          <w:docPartGallery w:val="Page Numbers (Bottom of Page)"/>
          <w:docPartUnique/>
        </w:docPartObj>
      </w:sdtPr>
      <w:sdtEndPr/>
      <w:sdtContent>
        <w:r w:rsidR="00277BE8" w:rsidRPr="00277BE8">
          <w:rPr>
            <w:sz w:val="18"/>
          </w:rPr>
          <w:fldChar w:fldCharType="begin"/>
        </w:r>
        <w:r w:rsidR="00277BE8" w:rsidRPr="00277BE8">
          <w:rPr>
            <w:sz w:val="18"/>
          </w:rPr>
          <w:instrText>PAGE   \* MERGEFORMAT</w:instrText>
        </w:r>
        <w:r w:rsidR="00277BE8" w:rsidRPr="00277BE8">
          <w:rPr>
            <w:sz w:val="18"/>
          </w:rPr>
          <w:fldChar w:fldCharType="separate"/>
        </w:r>
        <w:r w:rsidR="00136921" w:rsidRPr="00136921">
          <w:rPr>
            <w:noProof/>
            <w:sz w:val="18"/>
            <w:lang w:val="fr-FR"/>
          </w:rPr>
          <w:t>2</w:t>
        </w:r>
        <w:r w:rsidR="00277BE8" w:rsidRPr="00277BE8">
          <w:rPr>
            <w:sz w:val="18"/>
          </w:rPr>
          <w:fldChar w:fldCharType="end"/>
        </w:r>
      </w:sdtContent>
    </w:sdt>
  </w:p>
  <w:p w14:paraId="005F5ECF" w14:textId="77777777" w:rsidR="00872AD4" w:rsidRDefault="00EA2B97" w:rsidP="00277BE8">
    <w:pPr>
      <w:pStyle w:val="Pieddepage"/>
    </w:pPr>
    <w:r>
      <w:rPr>
        <w:noProof/>
        <w:lang w:eastAsia="fr-LU"/>
      </w:rPr>
      <mc:AlternateContent>
        <mc:Choice Requires="wps">
          <w:drawing>
            <wp:anchor distT="0" distB="0" distL="114300" distR="114300" simplePos="0" relativeHeight="251660288" behindDoc="0" locked="0" layoutInCell="1" allowOverlap="1" wp14:anchorId="206ADFA0" wp14:editId="3F11D371">
              <wp:simplePos x="0" y="0"/>
              <wp:positionH relativeFrom="column">
                <wp:posOffset>2857500</wp:posOffset>
              </wp:positionH>
              <wp:positionV relativeFrom="paragraph">
                <wp:posOffset>156845</wp:posOffset>
              </wp:positionV>
              <wp:extent cx="0" cy="506095"/>
              <wp:effectExtent l="0" t="0" r="19050" b="27305"/>
              <wp:wrapNone/>
              <wp:docPr id="1" name="Connecteur droit 1"/>
              <wp:cNvGraphicFramePr/>
              <a:graphic xmlns:a="http://schemas.openxmlformats.org/drawingml/2006/main">
                <a:graphicData uri="http://schemas.microsoft.com/office/word/2010/wordprocessingShape">
                  <wps:wsp>
                    <wps:cNvCnPr/>
                    <wps:spPr>
                      <a:xfrm>
                        <a:off x="0" y="0"/>
                        <a:ext cx="0" cy="50609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AF1AD" id="Connecteur droit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12.35pt" to="22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" strokecolor="#a5a5a5 [2092]"/>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9427" w14:textId="77777777" w:rsidR="00872AD4" w:rsidRDefault="00872AD4" w:rsidP="00C6797B">
      <w:pPr>
        <w:spacing w:after="0" w:line="240" w:lineRule="auto"/>
      </w:pPr>
      <w:r>
        <w:separator/>
      </w:r>
    </w:p>
  </w:footnote>
  <w:footnote w:type="continuationSeparator" w:id="0">
    <w:p w14:paraId="43CC3AA5" w14:textId="77777777" w:rsidR="00872AD4" w:rsidRDefault="00872AD4" w:rsidP="00C67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C467A"/>
    <w:multiLevelType w:val="hybridMultilevel"/>
    <w:tmpl w:val="3112F18E"/>
    <w:lvl w:ilvl="0" w:tplc="140C0001">
      <w:start w:val="1"/>
      <w:numFmt w:val="bullet"/>
      <w:lvlText w:val=""/>
      <w:lvlJc w:val="left"/>
      <w:pPr>
        <w:ind w:left="1428" w:hanging="360"/>
      </w:pPr>
      <w:rPr>
        <w:rFonts w:ascii="Symbol" w:hAnsi="Symbol" w:hint="default"/>
      </w:rPr>
    </w:lvl>
    <w:lvl w:ilvl="1" w:tplc="140C0003" w:tentative="1">
      <w:start w:val="1"/>
      <w:numFmt w:val="bullet"/>
      <w:lvlText w:val="o"/>
      <w:lvlJc w:val="left"/>
      <w:pPr>
        <w:ind w:left="2148" w:hanging="360"/>
      </w:pPr>
      <w:rPr>
        <w:rFonts w:ascii="Courier New" w:hAnsi="Courier New" w:cs="Courier New" w:hint="default"/>
      </w:rPr>
    </w:lvl>
    <w:lvl w:ilvl="2" w:tplc="140C0005" w:tentative="1">
      <w:start w:val="1"/>
      <w:numFmt w:val="bullet"/>
      <w:lvlText w:val=""/>
      <w:lvlJc w:val="left"/>
      <w:pPr>
        <w:ind w:left="2868" w:hanging="360"/>
      </w:pPr>
      <w:rPr>
        <w:rFonts w:ascii="Wingdings" w:hAnsi="Wingdings" w:hint="default"/>
      </w:rPr>
    </w:lvl>
    <w:lvl w:ilvl="3" w:tplc="140C0001" w:tentative="1">
      <w:start w:val="1"/>
      <w:numFmt w:val="bullet"/>
      <w:lvlText w:val=""/>
      <w:lvlJc w:val="left"/>
      <w:pPr>
        <w:ind w:left="3588" w:hanging="360"/>
      </w:pPr>
      <w:rPr>
        <w:rFonts w:ascii="Symbol" w:hAnsi="Symbol" w:hint="default"/>
      </w:rPr>
    </w:lvl>
    <w:lvl w:ilvl="4" w:tplc="140C0003" w:tentative="1">
      <w:start w:val="1"/>
      <w:numFmt w:val="bullet"/>
      <w:lvlText w:val="o"/>
      <w:lvlJc w:val="left"/>
      <w:pPr>
        <w:ind w:left="4308" w:hanging="360"/>
      </w:pPr>
      <w:rPr>
        <w:rFonts w:ascii="Courier New" w:hAnsi="Courier New" w:cs="Courier New" w:hint="default"/>
      </w:rPr>
    </w:lvl>
    <w:lvl w:ilvl="5" w:tplc="140C0005" w:tentative="1">
      <w:start w:val="1"/>
      <w:numFmt w:val="bullet"/>
      <w:lvlText w:val=""/>
      <w:lvlJc w:val="left"/>
      <w:pPr>
        <w:ind w:left="5028" w:hanging="360"/>
      </w:pPr>
      <w:rPr>
        <w:rFonts w:ascii="Wingdings" w:hAnsi="Wingdings" w:hint="default"/>
      </w:rPr>
    </w:lvl>
    <w:lvl w:ilvl="6" w:tplc="140C0001" w:tentative="1">
      <w:start w:val="1"/>
      <w:numFmt w:val="bullet"/>
      <w:lvlText w:val=""/>
      <w:lvlJc w:val="left"/>
      <w:pPr>
        <w:ind w:left="5748" w:hanging="360"/>
      </w:pPr>
      <w:rPr>
        <w:rFonts w:ascii="Symbol" w:hAnsi="Symbol" w:hint="default"/>
      </w:rPr>
    </w:lvl>
    <w:lvl w:ilvl="7" w:tplc="140C0003" w:tentative="1">
      <w:start w:val="1"/>
      <w:numFmt w:val="bullet"/>
      <w:lvlText w:val="o"/>
      <w:lvlJc w:val="left"/>
      <w:pPr>
        <w:ind w:left="6468" w:hanging="360"/>
      </w:pPr>
      <w:rPr>
        <w:rFonts w:ascii="Courier New" w:hAnsi="Courier New" w:cs="Courier New" w:hint="default"/>
      </w:rPr>
    </w:lvl>
    <w:lvl w:ilvl="8" w:tplc="140C0005" w:tentative="1">
      <w:start w:val="1"/>
      <w:numFmt w:val="bullet"/>
      <w:lvlText w:val=""/>
      <w:lvlJc w:val="left"/>
      <w:pPr>
        <w:ind w:left="7188" w:hanging="360"/>
      </w:pPr>
      <w:rPr>
        <w:rFonts w:ascii="Wingdings" w:hAnsi="Wingdings" w:hint="default"/>
      </w:rPr>
    </w:lvl>
  </w:abstractNum>
  <w:abstractNum w:abstractNumId="1" w15:restartNumberingAfterBreak="0">
    <w:nsid w:val="6C1401D7"/>
    <w:multiLevelType w:val="hybridMultilevel"/>
    <w:tmpl w:val="39248FD0"/>
    <w:lvl w:ilvl="0" w:tplc="4A925390">
      <w:start w:val="25"/>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6BE"/>
    <w:rsid w:val="000727DD"/>
    <w:rsid w:val="000805F4"/>
    <w:rsid w:val="00082077"/>
    <w:rsid w:val="000A0E5C"/>
    <w:rsid w:val="000B3D78"/>
    <w:rsid w:val="000C2F6A"/>
    <w:rsid w:val="000C521A"/>
    <w:rsid w:val="000D6352"/>
    <w:rsid w:val="00115C76"/>
    <w:rsid w:val="00136921"/>
    <w:rsid w:val="001A4313"/>
    <w:rsid w:val="001A67D2"/>
    <w:rsid w:val="001C7F38"/>
    <w:rsid w:val="001D1E4C"/>
    <w:rsid w:val="00207529"/>
    <w:rsid w:val="0025771F"/>
    <w:rsid w:val="002736A7"/>
    <w:rsid w:val="00277BE8"/>
    <w:rsid w:val="002C0CC4"/>
    <w:rsid w:val="002E4174"/>
    <w:rsid w:val="0030551C"/>
    <w:rsid w:val="003165C0"/>
    <w:rsid w:val="003448E4"/>
    <w:rsid w:val="003C55C6"/>
    <w:rsid w:val="003D32FA"/>
    <w:rsid w:val="003E06BE"/>
    <w:rsid w:val="00422D42"/>
    <w:rsid w:val="0042791A"/>
    <w:rsid w:val="00453505"/>
    <w:rsid w:val="00453FEE"/>
    <w:rsid w:val="004E7A5C"/>
    <w:rsid w:val="00563641"/>
    <w:rsid w:val="005972FE"/>
    <w:rsid w:val="005D29DA"/>
    <w:rsid w:val="005E3CAA"/>
    <w:rsid w:val="005F4307"/>
    <w:rsid w:val="00603733"/>
    <w:rsid w:val="006159E4"/>
    <w:rsid w:val="0064500B"/>
    <w:rsid w:val="006475C4"/>
    <w:rsid w:val="006476F8"/>
    <w:rsid w:val="0065531F"/>
    <w:rsid w:val="006676BB"/>
    <w:rsid w:val="006A3A62"/>
    <w:rsid w:val="006A6355"/>
    <w:rsid w:val="006E3E20"/>
    <w:rsid w:val="00850DE7"/>
    <w:rsid w:val="00851CCA"/>
    <w:rsid w:val="00863F92"/>
    <w:rsid w:val="00872AD4"/>
    <w:rsid w:val="008E2610"/>
    <w:rsid w:val="008E48AE"/>
    <w:rsid w:val="009049FA"/>
    <w:rsid w:val="00945549"/>
    <w:rsid w:val="00953AC3"/>
    <w:rsid w:val="009D2DE6"/>
    <w:rsid w:val="00A057A4"/>
    <w:rsid w:val="00A223E8"/>
    <w:rsid w:val="00A77EF4"/>
    <w:rsid w:val="00A84F7A"/>
    <w:rsid w:val="00AA7554"/>
    <w:rsid w:val="00AF5EEB"/>
    <w:rsid w:val="00B22377"/>
    <w:rsid w:val="00B4423A"/>
    <w:rsid w:val="00B75A7B"/>
    <w:rsid w:val="00B96525"/>
    <w:rsid w:val="00BA11A2"/>
    <w:rsid w:val="00BB79F5"/>
    <w:rsid w:val="00C0017B"/>
    <w:rsid w:val="00C4785E"/>
    <w:rsid w:val="00C6797B"/>
    <w:rsid w:val="00C82889"/>
    <w:rsid w:val="00C943D8"/>
    <w:rsid w:val="00C94FF1"/>
    <w:rsid w:val="00CA3176"/>
    <w:rsid w:val="00CA5141"/>
    <w:rsid w:val="00CF4D00"/>
    <w:rsid w:val="00D05D58"/>
    <w:rsid w:val="00D21352"/>
    <w:rsid w:val="00DD7435"/>
    <w:rsid w:val="00DF68D8"/>
    <w:rsid w:val="00E144FF"/>
    <w:rsid w:val="00E15D4F"/>
    <w:rsid w:val="00E307D1"/>
    <w:rsid w:val="00E523EA"/>
    <w:rsid w:val="00E8639D"/>
    <w:rsid w:val="00E95C32"/>
    <w:rsid w:val="00EA2B97"/>
    <w:rsid w:val="00ED1591"/>
    <w:rsid w:val="00ED3226"/>
    <w:rsid w:val="00EF1333"/>
    <w:rsid w:val="00F17C77"/>
    <w:rsid w:val="00F9011D"/>
    <w:rsid w:val="00FC57FE"/>
    <w:rsid w:val="00FD504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DBF2F0"/>
  <w15:docId w15:val="{66612194-EBC2-4DEA-95C2-6F3FC6CC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06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06BE"/>
    <w:rPr>
      <w:rFonts w:ascii="Tahoma" w:hAnsi="Tahoma" w:cs="Tahoma"/>
      <w:sz w:val="16"/>
      <w:szCs w:val="16"/>
    </w:rPr>
  </w:style>
  <w:style w:type="table" w:styleId="Grilledutableau">
    <w:name w:val="Table Grid"/>
    <w:basedOn w:val="TableauNormal"/>
    <w:uiPriority w:val="59"/>
    <w:rsid w:val="003E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D3226"/>
    <w:pPr>
      <w:ind w:left="720"/>
      <w:contextualSpacing/>
    </w:pPr>
  </w:style>
  <w:style w:type="paragraph" w:styleId="Textebrut">
    <w:name w:val="Plain Text"/>
    <w:basedOn w:val="Normal"/>
    <w:link w:val="TextebrutCar"/>
    <w:uiPriority w:val="99"/>
    <w:semiHidden/>
    <w:unhideWhenUsed/>
    <w:rsid w:val="000A0E5C"/>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0A0E5C"/>
    <w:rPr>
      <w:rFonts w:ascii="Calibri" w:hAnsi="Calibri"/>
      <w:szCs w:val="21"/>
    </w:rPr>
  </w:style>
  <w:style w:type="character" w:styleId="Lienhypertexte">
    <w:name w:val="Hyperlink"/>
    <w:basedOn w:val="Policepardfaut"/>
    <w:uiPriority w:val="99"/>
    <w:unhideWhenUsed/>
    <w:rsid w:val="00E307D1"/>
    <w:rPr>
      <w:color w:val="0000FF" w:themeColor="hyperlink"/>
      <w:u w:val="single"/>
    </w:rPr>
  </w:style>
  <w:style w:type="paragraph" w:customStyle="1" w:styleId="Standard">
    <w:name w:val="Standard"/>
    <w:rsid w:val="006159E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asicParagraph">
    <w:name w:val="[Basic Paragraph]"/>
    <w:basedOn w:val="Normal"/>
    <w:uiPriority w:val="99"/>
    <w:rsid w:val="000805F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En-tte">
    <w:name w:val="header"/>
    <w:basedOn w:val="Normal"/>
    <w:link w:val="En-tteCar"/>
    <w:uiPriority w:val="99"/>
    <w:unhideWhenUsed/>
    <w:rsid w:val="00C6797B"/>
    <w:pPr>
      <w:tabs>
        <w:tab w:val="center" w:pos="4513"/>
        <w:tab w:val="right" w:pos="9026"/>
      </w:tabs>
      <w:spacing w:after="0" w:line="240" w:lineRule="auto"/>
    </w:pPr>
  </w:style>
  <w:style w:type="character" w:customStyle="1" w:styleId="En-tteCar">
    <w:name w:val="En-tête Car"/>
    <w:basedOn w:val="Policepardfaut"/>
    <w:link w:val="En-tte"/>
    <w:uiPriority w:val="99"/>
    <w:rsid w:val="00C6797B"/>
  </w:style>
  <w:style w:type="paragraph" w:styleId="Pieddepage">
    <w:name w:val="footer"/>
    <w:basedOn w:val="Normal"/>
    <w:link w:val="PieddepageCar"/>
    <w:uiPriority w:val="99"/>
    <w:unhideWhenUsed/>
    <w:rsid w:val="00C6797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6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2209">
      <w:bodyDiv w:val="1"/>
      <w:marLeft w:val="0"/>
      <w:marRight w:val="0"/>
      <w:marTop w:val="0"/>
      <w:marBottom w:val="0"/>
      <w:divBdr>
        <w:top w:val="none" w:sz="0" w:space="0" w:color="auto"/>
        <w:left w:val="none" w:sz="0" w:space="0" w:color="auto"/>
        <w:bottom w:val="none" w:sz="0" w:space="0" w:color="auto"/>
        <w:right w:val="none" w:sz="0" w:space="0" w:color="auto"/>
      </w:divBdr>
    </w:div>
    <w:div w:id="18114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FF14-9862-4414-8C83-0C87EBE7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372</Words>
  <Characters>2123</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Ville d'Esch-sur-Alzette</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Frank</dc:creator>
  <cp:lastModifiedBy>Clàudia Lima</cp:lastModifiedBy>
  <cp:revision>7</cp:revision>
  <cp:lastPrinted>2021-12-01T08:22:00Z</cp:lastPrinted>
  <dcterms:created xsi:type="dcterms:W3CDTF">2021-12-01T08:40:00Z</dcterms:created>
  <dcterms:modified xsi:type="dcterms:W3CDTF">2021-12-01T13:41:00Z</dcterms:modified>
</cp:coreProperties>
</file>